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  <w:t>设计与艺术学院2025年硕士研究生复试时间地点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tbl>
      <w:tblPr>
        <w:tblStyle w:val="3"/>
        <w:tblW w:w="14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868"/>
        <w:gridCol w:w="3041"/>
        <w:gridCol w:w="1797"/>
        <w:gridCol w:w="2587"/>
        <w:gridCol w:w="2775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5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490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专业及研究方向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外语听力</w:t>
            </w:r>
          </w:p>
        </w:tc>
        <w:tc>
          <w:tcPr>
            <w:tcW w:w="258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专业知识笔试</w:t>
            </w:r>
          </w:p>
        </w:tc>
        <w:tc>
          <w:tcPr>
            <w:tcW w:w="277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综合考核时间及地点</w:t>
            </w:r>
          </w:p>
        </w:tc>
        <w:tc>
          <w:tcPr>
            <w:tcW w:w="171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综合考核候考地点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设计与艺术学院</w:t>
            </w:r>
          </w:p>
        </w:tc>
        <w:tc>
          <w:tcPr>
            <w:tcW w:w="1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</w:t>
            </w:r>
          </w:p>
        </w:tc>
        <w:tc>
          <w:tcPr>
            <w:tcW w:w="3041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工业产品与智能创新设计</w:t>
            </w:r>
          </w:p>
        </w:tc>
        <w:tc>
          <w:tcPr>
            <w:tcW w:w="17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 xml:space="preserve">3 月 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 xml:space="preserve">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13：40-14：00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英语：北校区综教A105、106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日语：北校区综教A104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德语：北校区综教A103</w:t>
            </w:r>
          </w:p>
        </w:tc>
        <w:tc>
          <w:tcPr>
            <w:tcW w:w="2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 xml:space="preserve">3 月 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 xml:space="preserve">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14：00-16：00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北校区综教A105）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后续更新</w:t>
            </w:r>
          </w:p>
        </w:tc>
        <w:tc>
          <w:tcPr>
            <w:tcW w:w="1715" w:type="dxa"/>
            <w:vMerge w:val="restart"/>
            <w:vAlign w:val="center"/>
          </w:tcPr>
          <w:p>
            <w:pPr>
              <w:spacing w:line="240" w:lineRule="auto"/>
              <w:ind w:firstLine="241" w:firstLineChars="10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后续更新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tcBorders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</w:t>
            </w:r>
          </w:p>
        </w:tc>
        <w:tc>
          <w:tcPr>
            <w:tcW w:w="3041" w:type="dxa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环境空间与文化传承</w:t>
            </w: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</w:t>
            </w:r>
          </w:p>
        </w:tc>
        <w:tc>
          <w:tcPr>
            <w:tcW w:w="179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 xml:space="preserve">3 月 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 xml:space="preserve">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14：00-16：00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北校区综教A106）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后续更新</w:t>
            </w:r>
          </w:p>
        </w:tc>
        <w:tc>
          <w:tcPr>
            <w:tcW w:w="1715" w:type="dxa"/>
            <w:vMerge w:val="continue"/>
            <w:vAlign w:val="center"/>
          </w:tcPr>
          <w:p>
            <w:pPr>
              <w:spacing w:line="240" w:lineRule="auto"/>
              <w:ind w:firstLine="241" w:firstLineChars="10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tcBorders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</w:t>
            </w:r>
          </w:p>
        </w:tc>
        <w:tc>
          <w:tcPr>
            <w:tcW w:w="3041" w:type="dxa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视觉传达与艺术创新设计</w:t>
            </w:r>
          </w:p>
        </w:tc>
        <w:tc>
          <w:tcPr>
            <w:tcW w:w="179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后续更新</w:t>
            </w:r>
          </w:p>
        </w:tc>
        <w:tc>
          <w:tcPr>
            <w:tcW w:w="1715" w:type="dxa"/>
            <w:vMerge w:val="continue"/>
            <w:vAlign w:val="center"/>
          </w:tcPr>
          <w:p>
            <w:pPr>
              <w:spacing w:line="240" w:lineRule="auto"/>
              <w:ind w:firstLine="241" w:firstLineChars="10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7" w:type="dxa"/>
            <w:vMerge w:val="continue"/>
            <w:tcBorders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智能数字表演</w:t>
            </w:r>
          </w:p>
        </w:tc>
        <w:tc>
          <w:tcPr>
            <w:tcW w:w="3041" w:type="dxa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智能媒体与创意</w:t>
            </w:r>
          </w:p>
        </w:tc>
        <w:tc>
          <w:tcPr>
            <w:tcW w:w="179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 xml:space="preserve">3 月 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 xml:space="preserve">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14：00-16：0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val="en-US" w:eastAsia="zh-CN"/>
              </w:rPr>
              <w:t>北校区综教A105）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后续更新</w:t>
            </w:r>
          </w:p>
        </w:tc>
        <w:tc>
          <w:tcPr>
            <w:tcW w:w="1715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</w:tr>
    </w:tbl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注：以上复试地点均在良乡校区。</w:t>
      </w:r>
    </w:p>
    <w:sectPr>
      <w:pgSz w:w="16838" w:h="11906" w:orient="landscape"/>
      <w:pgMar w:top="850" w:right="1080" w:bottom="85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ODI2MzQ0MGNlMjdkZTZjZTYzNjcyOGRiNjkxNWEifQ=="/>
  </w:docVars>
  <w:rsids>
    <w:rsidRoot w:val="12FC3443"/>
    <w:rsid w:val="05595BFC"/>
    <w:rsid w:val="11156206"/>
    <w:rsid w:val="12FC3443"/>
    <w:rsid w:val="157B791E"/>
    <w:rsid w:val="20CC6952"/>
    <w:rsid w:val="23871813"/>
    <w:rsid w:val="24E011DB"/>
    <w:rsid w:val="25E62821"/>
    <w:rsid w:val="2C3B53C5"/>
    <w:rsid w:val="30310E2A"/>
    <w:rsid w:val="332B6F95"/>
    <w:rsid w:val="38C62D44"/>
    <w:rsid w:val="3BF910A8"/>
    <w:rsid w:val="3C145EE2"/>
    <w:rsid w:val="42E67E8E"/>
    <w:rsid w:val="434E3C5D"/>
    <w:rsid w:val="4582793E"/>
    <w:rsid w:val="490D26CC"/>
    <w:rsid w:val="4A1C2328"/>
    <w:rsid w:val="4B8B1C37"/>
    <w:rsid w:val="4CF9144C"/>
    <w:rsid w:val="4FBB181B"/>
    <w:rsid w:val="505C17AE"/>
    <w:rsid w:val="509036F9"/>
    <w:rsid w:val="58CB62C4"/>
    <w:rsid w:val="5CAE25DE"/>
    <w:rsid w:val="63795746"/>
    <w:rsid w:val="6B0A6641"/>
    <w:rsid w:val="784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300</Characters>
  <Lines>0</Lines>
  <Paragraphs>0</Paragraphs>
  <TotalTime>7</TotalTime>
  <ScaleCrop>false</ScaleCrop>
  <LinksUpToDate>false</LinksUpToDate>
  <CharactersWithSpaces>326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2023-03-24T05:10:00Z</dcterms:created>
  <dc:creator>Emma</dc:creator>
  <cp:lastModifiedBy>Emma</cp:lastModifiedBy>
  <dcterms:modified xsi:type="dcterms:W3CDTF">2025-03-19T08:18:04Z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4057F8075E3D4465BC2BE80B5DC27DB2</vt:lpwstr>
  </property>
</Properties>
</file>